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8A2" w:rsidRDefault="00FC08A2" w:rsidP="00FC08A2">
      <w:pPr>
        <w:spacing w:after="0" w:line="360" w:lineRule="auto"/>
        <w:ind w:left="2124" w:firstLine="708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Załącznik nr 2 do wniosku/umowy* </w:t>
      </w:r>
    </w:p>
    <w:p w:rsidR="00FC08A2" w:rsidRDefault="00FC08A2" w:rsidP="00FC08A2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Wnioskodawca/Zleceniobiorca</w:t>
      </w:r>
    </w:p>
    <w:p w:rsidR="00FC08A2" w:rsidRDefault="00FC08A2" w:rsidP="00FC08A2">
      <w:pPr>
        <w:spacing w:after="0" w:line="240" w:lineRule="auto"/>
        <w:ind w:right="-285"/>
        <w:jc w:val="center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FC08A2" w:rsidRDefault="00FC08A2" w:rsidP="00FC08A2">
      <w:pPr>
        <w:spacing w:after="0" w:line="240" w:lineRule="auto"/>
        <w:ind w:right="-285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PRELIMINARZ KOSZTÓW BEZPOŚREDNICH</w:t>
      </w:r>
    </w:p>
    <w:p w:rsidR="00FC08A2" w:rsidRDefault="00FC08A2" w:rsidP="00FC08A2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bCs/>
          <w:sz w:val="16"/>
          <w:szCs w:val="16"/>
          <w:u w:val="single"/>
          <w:lang w:eastAsia="pl-PL"/>
        </w:rPr>
      </w:pPr>
    </w:p>
    <w:p w:rsidR="00FC08A2" w:rsidRDefault="00FC08A2" w:rsidP="00FC08A2">
      <w:pPr>
        <w:spacing w:after="0" w:line="240" w:lineRule="auto"/>
        <w:ind w:left="-709" w:right="-144"/>
        <w:jc w:val="both"/>
        <w:outlineLvl w:val="4"/>
        <w:rPr>
          <w:rFonts w:ascii="Calibri" w:eastAsia="Times New Roman" w:hAnsi="Calibri" w:cs="Times New Roman"/>
          <w:b/>
          <w:bCs/>
          <w:i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Szczegółowa nazwa zadania: </w:t>
      </w:r>
    </w:p>
    <w:p w:rsidR="00FC08A2" w:rsidRDefault="00FC08A2" w:rsidP="00FC08A2">
      <w:pPr>
        <w:tabs>
          <w:tab w:val="left" w:pos="2847"/>
        </w:tabs>
        <w:spacing w:after="0" w:line="240" w:lineRule="auto"/>
        <w:ind w:right="-144"/>
        <w:rPr>
          <w:rFonts w:ascii="Calibri" w:eastAsia="Times New Roman" w:hAnsi="Calibri" w:cs="Times New Roman"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FC08A2" w:rsidTr="00C26B89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ind w:left="5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5970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ZE ŚRODKÓW</w:t>
            </w:r>
          </w:p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Ministerstwa  </w:t>
            </w:r>
          </w:p>
        </w:tc>
      </w:tr>
      <w:tr w:rsidR="00FC08A2" w:rsidTr="00C26B89">
        <w:trPr>
          <w:cantSplit/>
          <w:trHeight w:val="268"/>
        </w:trPr>
        <w:tc>
          <w:tcPr>
            <w:tcW w:w="528" w:type="dxa"/>
            <w:shd w:val="clear" w:color="auto" w:fill="FFFFFF"/>
            <w:hideMark/>
          </w:tcPr>
          <w:p w:rsidR="00FC08A2" w:rsidRDefault="00FC08A2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I</w:t>
            </w: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keepNext/>
              <w:spacing w:after="0" w:line="240" w:lineRule="auto"/>
              <w:jc w:val="both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Dane</w:t>
            </w: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FC08A2" w:rsidRDefault="00FC08A2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1. Liczba szkółek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2. Liczba drużyn (z podziałem na poziomy)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zielony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brązowy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srebrny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złoty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36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79"/>
        </w:trPr>
        <w:tc>
          <w:tcPr>
            <w:tcW w:w="528" w:type="dxa"/>
            <w:shd w:val="clear" w:color="auto" w:fill="FFFFFF"/>
            <w:hideMark/>
          </w:tcPr>
          <w:p w:rsidR="00FC08A2" w:rsidRDefault="00FC08A2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II</w:t>
            </w: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  <w:hideMark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w zł</w:t>
            </w:r>
          </w:p>
        </w:tc>
      </w:tr>
      <w:tr w:rsidR="00FC08A2" w:rsidTr="00C26B89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FC08A2" w:rsidRDefault="00FC08A2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0" w:line="240" w:lineRule="exact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bezpośrednie ogółem /suma pozycji 1-5/: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4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1. wynagrodzenie trenerów prowadzących zajęcia sportowe (liczba trenerów x liczba zajęć 60 minutowych x stawka 60 zł/godz.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386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2. podwyższanie kwalifikacji trenerów (szkolenia), osób monitorujących i osób przeprowadzających wizyty edukacyjne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120" w:line="240" w:lineRule="exact"/>
              <w:ind w:right="146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85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3. wynajem obiektów sportowych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4. zakup sprzętu sportowego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5. ubezpieczenie zawodników i trenerów (NNW)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6. organizacja obozów sportowych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7. Wyjazdy na mecze i udział w turniejach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8. Organizacja meczów i turniejów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9. promocja przedsięwzięcia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10. wynagrodzenie osób monitorujących realizację zadania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11. wynagrodzenie osób przeprowadzających wizyty edukacyjne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12. obsługa systemu IT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13. inne koszty bezpośrednie ściśle związane z realizacją zadania (należy wymienić do akceptacji)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5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Koszty pośrednie: </w:t>
            </w:r>
          </w:p>
          <w:p w:rsidR="00FC08A2" w:rsidRDefault="00FC08A2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lang w:eastAsia="pl-PL"/>
              </w:rPr>
              <w:t>nie więcej niż 10% sumy kosztów bezpośrednich 1-7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FC08A2" w:rsidRDefault="00FC08A2">
            <w:pPr>
              <w:keepNext/>
              <w:spacing w:after="0" w:line="240" w:lineRule="exact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lang w:eastAsia="pl-PL"/>
              </w:rPr>
              <w:t xml:space="preserve">Suma kosztów 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Osoby upoważnione do składania oświadczeń woli w imieniu Wnioskodawcy/Zleceniobiorcy</w:t>
      </w: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/czytelny podpis/</w:t>
      </w: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C08A2" w:rsidRDefault="00FC08A2" w:rsidP="00FC08A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FC08A2" w:rsidRDefault="00FC08A2" w:rsidP="00FC08A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D68EA" w:rsidRPr="00C26B89" w:rsidRDefault="00FC08A2" w:rsidP="00C26B89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niewłaściwe skreślić</w:t>
      </w:r>
      <w:bookmarkStart w:id="0" w:name="_GoBack"/>
      <w:bookmarkEnd w:id="0"/>
    </w:p>
    <w:sectPr w:rsidR="006D68EA" w:rsidRPr="00C26B89" w:rsidSect="00C26B89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A2"/>
    <w:rsid w:val="006D68EA"/>
    <w:rsid w:val="00C26B89"/>
    <w:rsid w:val="00FC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5970"/>
  <w15:chartTrackingRefBased/>
  <w15:docId w15:val="{2F63CF1E-60C9-4FAD-91BC-E7B4BF6D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08A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2022-09-29T12:12:00Z</dcterms:created>
  <dcterms:modified xsi:type="dcterms:W3CDTF">2022-11-09T08:01:00Z</dcterms:modified>
</cp:coreProperties>
</file>